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19CA31" w14:textId="698063D7" w:rsidR="00C1424A" w:rsidRPr="00994740" w:rsidRDefault="00DF7552" w:rsidP="00C1424A">
      <w:pPr>
        <w:jc w:val="center"/>
        <w:rPr>
          <w:rFonts w:ascii="Arial Narrow" w:hAnsi="Arial Narrow"/>
          <w:b/>
          <w:sz w:val="32"/>
        </w:rPr>
      </w:pPr>
      <w:bookmarkStart w:id="0" w:name="_GoBack"/>
      <w:bookmarkEnd w:id="0"/>
      <w:r w:rsidRPr="00F17AA7">
        <w:rPr>
          <w:rFonts w:ascii="Arial Narrow" w:hAnsi="Arial Narrow"/>
          <w:noProof/>
        </w:rPr>
        <w:drawing>
          <wp:anchor distT="0" distB="0" distL="114300" distR="114300" simplePos="0" relativeHeight="251665408" behindDoc="1" locked="0" layoutInCell="1" allowOverlap="1" wp14:anchorId="543B13BA" wp14:editId="1AE374DB">
            <wp:simplePos x="0" y="0"/>
            <wp:positionH relativeFrom="column">
              <wp:posOffset>3500120</wp:posOffset>
            </wp:positionH>
            <wp:positionV relativeFrom="page">
              <wp:posOffset>120802</wp:posOffset>
            </wp:positionV>
            <wp:extent cx="3135630" cy="979170"/>
            <wp:effectExtent l="0" t="0" r="7620" b="0"/>
            <wp:wrapNone/>
            <wp:docPr id="5" name="Picture 4">
              <a:extLst xmlns:a="http://schemas.openxmlformats.org/drawingml/2006/main">
                <a:ext uri="{FF2B5EF4-FFF2-40B4-BE49-F238E27FC236}">
                  <a16:creationId xmlns:a16="http://schemas.microsoft.com/office/drawing/2014/main" id="{DD074F41-4F13-DA4C-BC6A-D6B0A123B9E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DD074F41-4F13-DA4C-BC6A-D6B0A123B9E1}"/>
                        </a:ext>
                      </a:extLst>
                    </pic:cNvPr>
                    <pic:cNvPicPr>
                      <a:picLocks noChangeAspect="1"/>
                    </pic:cNvPicPr>
                  </pic:nvPicPr>
                  <pic:blipFill rotWithShape="1">
                    <a:blip r:embed="rId7">
                      <a:extLst>
                        <a:ext uri="{28A0092B-C50C-407E-A947-70E740481C1C}">
                          <a14:useLocalDpi xmlns:a14="http://schemas.microsoft.com/office/drawing/2010/main" val="0"/>
                        </a:ext>
                      </a:extLst>
                    </a:blip>
                    <a:srcRect l="54278" b="90115"/>
                    <a:stretch/>
                  </pic:blipFill>
                  <pic:spPr>
                    <a:xfrm>
                      <a:off x="0" y="0"/>
                      <a:ext cx="3135630" cy="979170"/>
                    </a:xfrm>
                    <a:prstGeom prst="rect">
                      <a:avLst/>
                    </a:prstGeom>
                  </pic:spPr>
                </pic:pic>
              </a:graphicData>
            </a:graphic>
            <wp14:sizeRelH relativeFrom="page">
              <wp14:pctWidth>0</wp14:pctWidth>
            </wp14:sizeRelH>
            <wp14:sizeRelV relativeFrom="page">
              <wp14:pctHeight>0</wp14:pctHeight>
            </wp14:sizeRelV>
          </wp:anchor>
        </w:drawing>
      </w:r>
      <w:r w:rsidR="00C1424A" w:rsidRPr="00994740">
        <w:rPr>
          <w:rFonts w:ascii="Arial Narrow" w:hAnsi="Arial Narrow"/>
          <w:b/>
          <w:sz w:val="32"/>
        </w:rPr>
        <w:t>SIARAN PERS</w:t>
      </w:r>
    </w:p>
    <w:p w14:paraId="146E8781" w14:textId="232DE1D0" w:rsidR="00C1424A" w:rsidRPr="00994740" w:rsidRDefault="00C1424A" w:rsidP="00C1424A">
      <w:pPr>
        <w:jc w:val="center"/>
        <w:rPr>
          <w:rFonts w:ascii="Arial Narrow" w:hAnsi="Arial Narrow"/>
          <w:b/>
          <w:sz w:val="32"/>
        </w:rPr>
      </w:pPr>
      <w:r w:rsidRPr="00994740">
        <w:rPr>
          <w:rFonts w:ascii="Arial Narrow" w:hAnsi="Arial Narrow"/>
          <w:b/>
          <w:sz w:val="32"/>
        </w:rPr>
        <w:t>MENYELAMATKAN JUTAAN SUARA RAKYAT</w:t>
      </w:r>
    </w:p>
    <w:p w14:paraId="6F512133" w14:textId="77777777" w:rsidR="00C1424A" w:rsidRPr="00DA7F22" w:rsidRDefault="00C1424A" w:rsidP="00C1424A">
      <w:pPr>
        <w:jc w:val="center"/>
        <w:rPr>
          <w:rFonts w:ascii="Arial Narrow" w:hAnsi="Arial Narrow"/>
          <w:sz w:val="32"/>
        </w:rPr>
      </w:pPr>
      <w:r w:rsidRPr="00994740">
        <w:rPr>
          <w:rFonts w:ascii="Arial Narrow" w:hAnsi="Arial Narrow"/>
          <w:b/>
          <w:sz w:val="32"/>
        </w:rPr>
        <w:t>DALAM PEMILU 2019</w:t>
      </w:r>
    </w:p>
    <w:p w14:paraId="172F26E2" w14:textId="0D6A1B1C" w:rsidR="00C1424A" w:rsidRPr="00842F5E" w:rsidRDefault="00C1424A">
      <w:pPr>
        <w:rPr>
          <w:rFonts w:ascii="Arial Narrow" w:hAnsi="Arial Narrow"/>
          <w:sz w:val="16"/>
          <w:szCs w:val="16"/>
        </w:rPr>
      </w:pPr>
    </w:p>
    <w:p w14:paraId="030E0238" w14:textId="77777777" w:rsidR="005676FE" w:rsidRDefault="005676FE" w:rsidP="00DA7F22">
      <w:pPr>
        <w:jc w:val="both"/>
        <w:rPr>
          <w:rFonts w:ascii="Arial Narrow" w:hAnsi="Arial Narrow"/>
        </w:rPr>
      </w:pPr>
    </w:p>
    <w:p w14:paraId="4F826DE9" w14:textId="59BF601B" w:rsidR="005676FE" w:rsidRPr="00F17AA7" w:rsidRDefault="00C1424A" w:rsidP="00DA7F22">
      <w:pPr>
        <w:jc w:val="both"/>
        <w:rPr>
          <w:rFonts w:ascii="Arial Narrow" w:hAnsi="Arial Narrow"/>
        </w:rPr>
      </w:pPr>
      <w:r w:rsidRPr="00F17AA7">
        <w:rPr>
          <w:rFonts w:ascii="Arial Narrow" w:hAnsi="Arial Narrow"/>
        </w:rPr>
        <w:t xml:space="preserve">Pada </w:t>
      </w:r>
      <w:r w:rsidR="005676FE" w:rsidRPr="00F17AA7">
        <w:rPr>
          <w:rFonts w:ascii="Arial Narrow" w:hAnsi="Arial Narrow"/>
        </w:rPr>
        <w:t xml:space="preserve">hari ini, </w:t>
      </w:r>
      <w:r w:rsidRPr="00F17AA7">
        <w:rPr>
          <w:rFonts w:ascii="Arial Narrow" w:hAnsi="Arial Narrow"/>
        </w:rPr>
        <w:t xml:space="preserve">Selasa 5 Maret 2019, </w:t>
      </w:r>
      <w:r w:rsidRPr="00F17AA7">
        <w:rPr>
          <w:rFonts w:ascii="Arial Narrow" w:hAnsi="Arial Narrow"/>
          <w:b/>
        </w:rPr>
        <w:t>INTEGRITY</w:t>
      </w:r>
      <w:r w:rsidRPr="00F17AA7">
        <w:rPr>
          <w:rFonts w:ascii="Arial Narrow" w:hAnsi="Arial Narrow"/>
        </w:rPr>
        <w:t xml:space="preserve"> (</w:t>
      </w:r>
      <w:r w:rsidRPr="00F17AA7">
        <w:rPr>
          <w:rFonts w:ascii="Arial Narrow" w:hAnsi="Arial Narrow"/>
          <w:i/>
        </w:rPr>
        <w:t>Indrayana Centre for Government, Constitution, and Society</w:t>
      </w:r>
      <w:r w:rsidRPr="00F17AA7">
        <w:rPr>
          <w:rFonts w:ascii="Arial Narrow" w:hAnsi="Arial Narrow"/>
        </w:rPr>
        <w:t>)</w:t>
      </w:r>
      <w:r w:rsidR="00DA7F22" w:rsidRPr="00F17AA7">
        <w:rPr>
          <w:rFonts w:ascii="Arial Narrow" w:hAnsi="Arial Narrow"/>
        </w:rPr>
        <w:t xml:space="preserve"> </w:t>
      </w:r>
      <w:r w:rsidR="005676FE" w:rsidRPr="00F17AA7">
        <w:rPr>
          <w:rFonts w:ascii="Arial Narrow" w:hAnsi="Arial Narrow"/>
        </w:rPr>
        <w:t xml:space="preserve">selaku kuasa hukum Para Pemohon telah </w:t>
      </w:r>
      <w:r w:rsidR="00DA7F22" w:rsidRPr="00F17AA7">
        <w:rPr>
          <w:rFonts w:ascii="Arial Narrow" w:hAnsi="Arial Narrow"/>
        </w:rPr>
        <w:t xml:space="preserve">mendaftarkan permohonan pengujian </w:t>
      </w:r>
      <w:r w:rsidR="005676FE" w:rsidRPr="00F17AA7">
        <w:rPr>
          <w:rFonts w:ascii="Arial Narrow" w:hAnsi="Arial Narrow"/>
        </w:rPr>
        <w:t xml:space="preserve">konstitusionalitas </w:t>
      </w:r>
      <w:r w:rsidR="00DA7F22" w:rsidRPr="00F17AA7">
        <w:rPr>
          <w:rFonts w:ascii="Arial Narrow" w:hAnsi="Arial Narrow"/>
        </w:rPr>
        <w:t xml:space="preserve">UU Nomor 7 Tahun 2017 tentang Pemilu. </w:t>
      </w:r>
      <w:r w:rsidR="005676FE" w:rsidRPr="00F17AA7">
        <w:rPr>
          <w:rFonts w:ascii="Arial Narrow" w:hAnsi="Arial Narrow"/>
        </w:rPr>
        <w:t xml:space="preserve">Disadari, permohonan ini memang diajukan menjelang hari H pemgutan suara, tetapi tetap dilakukan, karena urgensi perlunya </w:t>
      </w:r>
      <w:r w:rsidR="00DA7F22" w:rsidRPr="00F17AA7">
        <w:rPr>
          <w:rFonts w:ascii="Arial Narrow" w:hAnsi="Arial Narrow"/>
        </w:rPr>
        <w:t xml:space="preserve">menyelamatkan </w:t>
      </w:r>
      <w:r w:rsidR="005676FE" w:rsidRPr="00F17AA7">
        <w:rPr>
          <w:rFonts w:ascii="Arial Narrow" w:hAnsi="Arial Narrow"/>
        </w:rPr>
        <w:t xml:space="preserve">berjuta-juta </w:t>
      </w:r>
      <w:r w:rsidR="00DA7F22" w:rsidRPr="00F17AA7">
        <w:rPr>
          <w:rFonts w:ascii="Arial Narrow" w:hAnsi="Arial Narrow"/>
        </w:rPr>
        <w:t xml:space="preserve">suara rakyat pemilih </w:t>
      </w:r>
      <w:r w:rsidR="005676FE" w:rsidRPr="00F17AA7">
        <w:rPr>
          <w:rFonts w:ascii="Arial Narrow" w:hAnsi="Arial Narrow"/>
        </w:rPr>
        <w:t xml:space="preserve">yang mungkin hilang </w:t>
      </w:r>
      <w:r w:rsidR="00DA7F22" w:rsidRPr="00F17AA7">
        <w:rPr>
          <w:rFonts w:ascii="Arial Narrow" w:hAnsi="Arial Narrow"/>
        </w:rPr>
        <w:t xml:space="preserve">karena </w:t>
      </w:r>
      <w:r w:rsidR="005676FE" w:rsidRPr="00F17AA7">
        <w:rPr>
          <w:rFonts w:ascii="Arial Narrow" w:hAnsi="Arial Narrow"/>
        </w:rPr>
        <w:t xml:space="preserve">persyaratan </w:t>
      </w:r>
      <w:r w:rsidR="00DA7F22" w:rsidRPr="00F17AA7">
        <w:rPr>
          <w:rFonts w:ascii="Arial Narrow" w:hAnsi="Arial Narrow"/>
        </w:rPr>
        <w:t>prosedur administratif yang ada dalam UU Pemilu tersebut.</w:t>
      </w:r>
    </w:p>
    <w:p w14:paraId="20B5C777" w14:textId="1DD6CB32" w:rsidR="00842F5E" w:rsidRPr="00F17AA7" w:rsidRDefault="00842F5E" w:rsidP="00C1424A">
      <w:pPr>
        <w:jc w:val="both"/>
        <w:rPr>
          <w:rFonts w:ascii="Arial Narrow" w:hAnsi="Arial Narrow"/>
        </w:rPr>
      </w:pPr>
    </w:p>
    <w:p w14:paraId="543DF968" w14:textId="7A4FC78A" w:rsidR="005676FE" w:rsidRPr="00F17AA7" w:rsidRDefault="005676FE" w:rsidP="00C1424A">
      <w:pPr>
        <w:jc w:val="both"/>
        <w:rPr>
          <w:rFonts w:ascii="Arial Narrow" w:hAnsi="Arial Narrow"/>
        </w:rPr>
      </w:pPr>
      <w:r w:rsidRPr="00F17AA7">
        <w:rPr>
          <w:rFonts w:ascii="Arial Narrow" w:hAnsi="Arial Narrow"/>
        </w:rPr>
        <w:t>Para Pemohon adalah:</w:t>
      </w:r>
    </w:p>
    <w:p w14:paraId="1B2BDBD2" w14:textId="77777777" w:rsidR="005676FE" w:rsidRPr="00F17AA7" w:rsidRDefault="005676FE" w:rsidP="005676FE">
      <w:pPr>
        <w:pStyle w:val="Default"/>
        <w:spacing w:after="120"/>
        <w:contextualSpacing/>
        <w:jc w:val="both"/>
        <w:rPr>
          <w:rFonts w:ascii="Arial Narrow" w:hAnsi="Arial Narrow"/>
        </w:rPr>
      </w:pPr>
    </w:p>
    <w:p w14:paraId="42987E44" w14:textId="77777777" w:rsidR="00B23328" w:rsidRPr="00F17AA7" w:rsidRDefault="005676FE" w:rsidP="00B23328">
      <w:pPr>
        <w:pStyle w:val="Default"/>
        <w:numPr>
          <w:ilvl w:val="0"/>
          <w:numId w:val="4"/>
        </w:numPr>
        <w:spacing w:after="120"/>
        <w:contextualSpacing/>
        <w:jc w:val="both"/>
        <w:rPr>
          <w:rFonts w:ascii="Arial Narrow" w:hAnsi="Arial Narrow"/>
          <w:caps/>
        </w:rPr>
      </w:pPr>
      <w:r w:rsidRPr="00F17AA7">
        <w:rPr>
          <w:rFonts w:ascii="Arial Narrow" w:hAnsi="Arial Narrow"/>
          <w:b/>
          <w:bCs/>
        </w:rPr>
        <w:t>PERKUMPULAN UNTUK PEMILU DAN DEMOKRASI (PERLUDEM)</w:t>
      </w:r>
      <w:r w:rsidRPr="00F17AA7">
        <w:rPr>
          <w:rFonts w:ascii="Arial Narrow" w:hAnsi="Arial Narrow"/>
        </w:rPr>
        <w:t xml:space="preserve">, dalam hal ini diwakili oleh </w:t>
      </w:r>
      <w:r w:rsidRPr="00F17AA7">
        <w:rPr>
          <w:rFonts w:ascii="Arial Narrow" w:hAnsi="Arial Narrow"/>
          <w:b/>
          <w:bCs/>
          <w:caps/>
        </w:rPr>
        <w:t>Titi Anggrain</w:t>
      </w:r>
      <w:r w:rsidR="00B23328" w:rsidRPr="00F17AA7">
        <w:rPr>
          <w:rFonts w:ascii="Arial Narrow" w:hAnsi="Arial Narrow"/>
          <w:b/>
          <w:bCs/>
          <w:caps/>
          <w:lang w:val="en-AU"/>
        </w:rPr>
        <w:t>i</w:t>
      </w:r>
    </w:p>
    <w:p w14:paraId="38826E10" w14:textId="77777777" w:rsidR="00B23328" w:rsidRPr="00F17AA7" w:rsidRDefault="005676FE" w:rsidP="00B23328">
      <w:pPr>
        <w:pStyle w:val="Default"/>
        <w:numPr>
          <w:ilvl w:val="0"/>
          <w:numId w:val="4"/>
        </w:numPr>
        <w:spacing w:after="120"/>
        <w:contextualSpacing/>
        <w:jc w:val="both"/>
        <w:rPr>
          <w:rFonts w:ascii="Arial Narrow" w:hAnsi="Arial Narrow"/>
        </w:rPr>
      </w:pPr>
      <w:r w:rsidRPr="00F17AA7">
        <w:rPr>
          <w:rFonts w:ascii="Arial Narrow" w:hAnsi="Arial Narrow"/>
          <w:b/>
          <w:lang w:val="en-US"/>
        </w:rPr>
        <w:t>HADAR NAFIS GUMAY</w:t>
      </w:r>
      <w:r w:rsidR="00B23328" w:rsidRPr="00F17AA7">
        <w:rPr>
          <w:rFonts w:ascii="Arial Narrow" w:hAnsi="Arial Narrow"/>
          <w:lang w:val="en-AU"/>
        </w:rPr>
        <w:t xml:space="preserve">, </w:t>
      </w:r>
      <w:r w:rsidRPr="00F17AA7">
        <w:rPr>
          <w:rFonts w:ascii="Arial Narrow" w:hAnsi="Arial Narrow"/>
          <w:lang w:val="en-US"/>
        </w:rPr>
        <w:t xml:space="preserve">Pendiri dan </w:t>
      </w:r>
      <w:r w:rsidRPr="00F17AA7">
        <w:rPr>
          <w:rFonts w:ascii="Arial Narrow" w:hAnsi="Arial Narrow"/>
          <w:color w:val="000000" w:themeColor="text1"/>
          <w:w w:val="90"/>
        </w:rPr>
        <w:t xml:space="preserve">Peneliti Utama </w:t>
      </w:r>
      <w:r w:rsidRPr="00F17AA7">
        <w:rPr>
          <w:rFonts w:ascii="Arial Narrow" w:hAnsi="Arial Narrow"/>
          <w:color w:val="000000" w:themeColor="text1"/>
          <w:w w:val="90"/>
          <w:lang w:val="en-AU"/>
        </w:rPr>
        <w:t>NETGRIT</w:t>
      </w:r>
    </w:p>
    <w:p w14:paraId="6151E2B6" w14:textId="77777777" w:rsidR="00B23328" w:rsidRPr="00F17AA7" w:rsidRDefault="005676FE" w:rsidP="00B23328">
      <w:pPr>
        <w:pStyle w:val="Default"/>
        <w:numPr>
          <w:ilvl w:val="0"/>
          <w:numId w:val="4"/>
        </w:numPr>
        <w:spacing w:after="120"/>
        <w:contextualSpacing/>
        <w:jc w:val="both"/>
        <w:rPr>
          <w:rFonts w:ascii="Arial Narrow" w:hAnsi="Arial Narrow"/>
          <w:b/>
          <w:color w:val="000000" w:themeColor="text1"/>
          <w:w w:val="90"/>
        </w:rPr>
      </w:pPr>
      <w:r w:rsidRPr="00F17AA7">
        <w:rPr>
          <w:rFonts w:ascii="Arial Narrow" w:hAnsi="Arial Narrow"/>
          <w:b/>
          <w:bCs/>
        </w:rPr>
        <w:t>FERI AMSARI</w:t>
      </w:r>
      <w:r w:rsidR="00B23328" w:rsidRPr="00F17AA7">
        <w:rPr>
          <w:rFonts w:ascii="Arial Narrow" w:hAnsi="Arial Narrow"/>
          <w:bCs/>
          <w:lang w:val="en-AU"/>
        </w:rPr>
        <w:t xml:space="preserve">, </w:t>
      </w:r>
      <w:r w:rsidRPr="00F17AA7">
        <w:rPr>
          <w:rFonts w:ascii="Arial Narrow" w:hAnsi="Arial Narrow"/>
        </w:rPr>
        <w:t>Direktur PUSaKO Fakultas Hukum Universitas Andalas</w:t>
      </w:r>
    </w:p>
    <w:p w14:paraId="24D3193A" w14:textId="77777777" w:rsidR="00B23328" w:rsidRPr="00F17AA7" w:rsidRDefault="005676FE" w:rsidP="00B23328">
      <w:pPr>
        <w:pStyle w:val="Default"/>
        <w:numPr>
          <w:ilvl w:val="0"/>
          <w:numId w:val="4"/>
        </w:numPr>
        <w:spacing w:after="120"/>
        <w:contextualSpacing/>
        <w:jc w:val="both"/>
        <w:rPr>
          <w:rFonts w:ascii="Arial Narrow" w:hAnsi="Arial Narrow"/>
          <w:b/>
          <w:color w:val="000000" w:themeColor="text1"/>
          <w:w w:val="90"/>
        </w:rPr>
      </w:pPr>
      <w:r w:rsidRPr="00F17AA7">
        <w:rPr>
          <w:rFonts w:ascii="Arial Narrow" w:hAnsi="Arial Narrow"/>
          <w:b/>
          <w:color w:val="000000" w:themeColor="text1"/>
          <w:w w:val="90"/>
        </w:rPr>
        <w:t>AUGUS HENDY</w:t>
      </w:r>
      <w:r w:rsidR="00B23328" w:rsidRPr="00F17AA7">
        <w:rPr>
          <w:rFonts w:ascii="Arial Narrow" w:hAnsi="Arial Narrow"/>
          <w:color w:val="000000" w:themeColor="text1"/>
          <w:w w:val="90"/>
          <w:lang w:val="en-AU"/>
        </w:rPr>
        <w:t>, Warga Binaan di Lapas Tangerang</w:t>
      </w:r>
    </w:p>
    <w:p w14:paraId="4F09D551" w14:textId="213EC10B" w:rsidR="005676FE" w:rsidRPr="00F17AA7" w:rsidRDefault="005676FE" w:rsidP="00B23328">
      <w:pPr>
        <w:pStyle w:val="Default"/>
        <w:numPr>
          <w:ilvl w:val="0"/>
          <w:numId w:val="4"/>
        </w:numPr>
        <w:spacing w:after="120"/>
        <w:contextualSpacing/>
        <w:jc w:val="both"/>
        <w:rPr>
          <w:rFonts w:ascii="Arial Narrow" w:hAnsi="Arial Narrow"/>
          <w:b/>
          <w:color w:val="000000" w:themeColor="text1"/>
          <w:w w:val="90"/>
        </w:rPr>
      </w:pPr>
      <w:r w:rsidRPr="00F17AA7">
        <w:rPr>
          <w:rFonts w:ascii="Arial Narrow" w:hAnsi="Arial Narrow"/>
          <w:b/>
          <w:color w:val="000000" w:themeColor="text1"/>
          <w:w w:val="90"/>
        </w:rPr>
        <w:t>A. MUROGI BIN SABAR</w:t>
      </w:r>
      <w:r w:rsidR="00B23328" w:rsidRPr="00F17AA7">
        <w:rPr>
          <w:rFonts w:ascii="Arial Narrow" w:hAnsi="Arial Narrow"/>
          <w:color w:val="000000" w:themeColor="text1"/>
          <w:w w:val="90"/>
          <w:lang w:val="en-AU"/>
        </w:rPr>
        <w:t>, Warga Binaan di Lapas Tangerang</w:t>
      </w:r>
    </w:p>
    <w:p w14:paraId="7F8092A4" w14:textId="7FD2DC68" w:rsidR="00B23328" w:rsidRPr="00F17AA7" w:rsidRDefault="00B23328" w:rsidP="00B23328">
      <w:pPr>
        <w:pStyle w:val="Default"/>
        <w:numPr>
          <w:ilvl w:val="0"/>
          <w:numId w:val="4"/>
        </w:numPr>
        <w:spacing w:after="120"/>
        <w:contextualSpacing/>
        <w:jc w:val="both"/>
        <w:rPr>
          <w:rFonts w:ascii="Arial Narrow" w:hAnsi="Arial Narrow"/>
          <w:b/>
          <w:color w:val="000000" w:themeColor="text1"/>
          <w:w w:val="90"/>
        </w:rPr>
      </w:pPr>
      <w:r w:rsidRPr="00F17AA7">
        <w:rPr>
          <w:rFonts w:ascii="Arial Narrow" w:hAnsi="Arial Narrow"/>
          <w:b/>
          <w:color w:val="000000" w:themeColor="text1"/>
          <w:w w:val="90"/>
        </w:rPr>
        <w:t>MUHAMAD NURUL HUDA</w:t>
      </w:r>
      <w:r w:rsidRPr="00F17AA7">
        <w:rPr>
          <w:rFonts w:ascii="Arial Narrow" w:hAnsi="Arial Narrow"/>
          <w:color w:val="000000" w:themeColor="text1"/>
          <w:w w:val="90"/>
          <w:lang w:val="en-AU"/>
        </w:rPr>
        <w:t>, Karyawan</w:t>
      </w:r>
    </w:p>
    <w:p w14:paraId="5DC5AE8A" w14:textId="5CD11390" w:rsidR="00B23328" w:rsidRPr="00F17AA7" w:rsidRDefault="00B23328" w:rsidP="00B23328">
      <w:pPr>
        <w:pStyle w:val="Default"/>
        <w:numPr>
          <w:ilvl w:val="0"/>
          <w:numId w:val="4"/>
        </w:numPr>
        <w:spacing w:after="120"/>
        <w:contextualSpacing/>
        <w:jc w:val="both"/>
        <w:rPr>
          <w:rFonts w:ascii="Arial Narrow" w:hAnsi="Arial Narrow"/>
          <w:b/>
          <w:bCs/>
          <w:lang w:val="en-AU"/>
        </w:rPr>
      </w:pPr>
      <w:r w:rsidRPr="00F17AA7">
        <w:rPr>
          <w:rFonts w:ascii="Arial Narrow" w:hAnsi="Arial Narrow"/>
          <w:b/>
          <w:color w:val="000000" w:themeColor="text1"/>
          <w:w w:val="90"/>
          <w:lang w:val="en-AU"/>
        </w:rPr>
        <w:t>SUTRISNO</w:t>
      </w:r>
      <w:r w:rsidRPr="00F17AA7">
        <w:rPr>
          <w:rFonts w:ascii="Arial Narrow" w:hAnsi="Arial Narrow"/>
          <w:color w:val="000000" w:themeColor="text1"/>
          <w:w w:val="90"/>
          <w:lang w:val="en-AU"/>
        </w:rPr>
        <w:t>, Karyawan</w:t>
      </w:r>
    </w:p>
    <w:p w14:paraId="534A179C" w14:textId="7C175F54" w:rsidR="005676FE" w:rsidRPr="00F17AA7" w:rsidRDefault="005676FE" w:rsidP="00B23328">
      <w:pPr>
        <w:pStyle w:val="Default"/>
        <w:spacing w:after="120"/>
        <w:contextualSpacing/>
        <w:jc w:val="both"/>
        <w:rPr>
          <w:rFonts w:ascii="Arial Narrow" w:hAnsi="Arial Narrow"/>
          <w:b/>
          <w:bCs/>
          <w:lang w:val="en-AU"/>
        </w:rPr>
      </w:pPr>
    </w:p>
    <w:p w14:paraId="1E271912" w14:textId="704B50D0" w:rsidR="00C1424A" w:rsidRPr="00F17AA7" w:rsidRDefault="00C1424A" w:rsidP="00C1424A">
      <w:pPr>
        <w:jc w:val="both"/>
        <w:rPr>
          <w:rFonts w:ascii="Arial Narrow" w:hAnsi="Arial Narrow"/>
        </w:rPr>
      </w:pPr>
      <w:r w:rsidRPr="00F17AA7">
        <w:rPr>
          <w:rFonts w:ascii="Arial Narrow" w:hAnsi="Arial Narrow"/>
        </w:rPr>
        <w:t xml:space="preserve">MK Nomor 01–017/PUU-I/2003, </w:t>
      </w:r>
      <w:r w:rsidR="00842F5E" w:rsidRPr="00F17AA7">
        <w:rPr>
          <w:rFonts w:ascii="Arial Narrow" w:hAnsi="Arial Narrow"/>
        </w:rPr>
        <w:t>H</w:t>
      </w:r>
      <w:r w:rsidRPr="00F17AA7">
        <w:rPr>
          <w:rFonts w:ascii="Arial Narrow" w:hAnsi="Arial Narrow"/>
        </w:rPr>
        <w:t>ak rakyat untuk memilih dan dipilih adalah “</w:t>
      </w:r>
      <w:r w:rsidRPr="00F17AA7">
        <w:rPr>
          <w:rFonts w:ascii="Arial Narrow" w:hAnsi="Arial Narrow"/>
          <w:b/>
        </w:rPr>
        <w:t xml:space="preserve">hak yang dijamin oleh konstitusi, undang-undang maupun konvensi internasional, maka pembatasan penyimpangan, peniadaan dan penghapusan akan hak dimaksud merupakan pelanggaran terhadap hak asasi dari warga negara”. </w:t>
      </w:r>
      <w:r w:rsidRPr="00F17AA7">
        <w:rPr>
          <w:rFonts w:ascii="Arial Narrow" w:hAnsi="Arial Narrow"/>
        </w:rPr>
        <w:t>Lebih jauh, menurut</w:t>
      </w:r>
      <w:r w:rsidRPr="00F17AA7">
        <w:rPr>
          <w:rFonts w:ascii="Arial Narrow" w:hAnsi="Arial Narrow"/>
          <w:b/>
        </w:rPr>
        <w:t xml:space="preserve"> </w:t>
      </w:r>
      <w:r w:rsidRPr="00F17AA7">
        <w:rPr>
          <w:rFonts w:ascii="Arial Narrow" w:hAnsi="Arial Narrow"/>
        </w:rPr>
        <w:t>Putusan MK Nomor 102/PUU-VII/2009, “</w:t>
      </w:r>
      <w:r w:rsidRPr="00F17AA7">
        <w:rPr>
          <w:rFonts w:ascii="Arial Narrow" w:hAnsi="Arial Narrow"/>
          <w:b/>
        </w:rPr>
        <w:t>hak konstitusional tersebut di atas tidak boleh dihambat atau dihalangi oleh berbagai ketentuan dan prosedur administratif apapun yang mempersulit warga negara untuk menggunakan hak pilihnya</w:t>
      </w:r>
      <w:r w:rsidRPr="00F17AA7">
        <w:rPr>
          <w:rFonts w:ascii="Arial Narrow" w:hAnsi="Arial Narrow"/>
          <w:i/>
        </w:rPr>
        <w:t>.</w:t>
      </w:r>
      <w:r w:rsidRPr="00F17AA7">
        <w:rPr>
          <w:rFonts w:ascii="Arial Narrow" w:hAnsi="Arial Narrow"/>
        </w:rPr>
        <w:t>”</w:t>
      </w:r>
    </w:p>
    <w:p w14:paraId="14682FC7" w14:textId="7BFDB4A4" w:rsidR="005676FE" w:rsidRPr="00F17AA7" w:rsidRDefault="005676FE" w:rsidP="00C1424A">
      <w:pPr>
        <w:jc w:val="both"/>
        <w:rPr>
          <w:rFonts w:ascii="Arial Narrow" w:hAnsi="Arial Narrow"/>
        </w:rPr>
      </w:pPr>
    </w:p>
    <w:p w14:paraId="52C46A9E" w14:textId="3C6E2B50" w:rsidR="005676FE" w:rsidRPr="00F17AA7" w:rsidRDefault="005676FE" w:rsidP="005676FE">
      <w:pPr>
        <w:jc w:val="both"/>
        <w:rPr>
          <w:rFonts w:ascii="Arial Narrow" w:hAnsi="Arial Narrow"/>
        </w:rPr>
      </w:pPr>
      <w:r w:rsidRPr="00F17AA7">
        <w:rPr>
          <w:rFonts w:ascii="Arial Narrow" w:hAnsi="Arial Narrow"/>
        </w:rPr>
        <w:t>Prinsip yang harus dikedepankan adalah hak rakyat untuk memilih harus difasilitasi sebaik mungkin, karena merupakan salah satu hak asasi paling penting untuk hadirnya demokrasi di tanah air. Karena itu, jangankan potensi hilangnya jutaan hak memilih, satu suara pun yang hilang harus diselamatkan demi terpenuhinya prinsip dasar konstitusi dan negara hukum Indonesia.</w:t>
      </w:r>
    </w:p>
    <w:p w14:paraId="4F07DF21" w14:textId="63C74A6A" w:rsidR="005676FE" w:rsidRPr="00F17AA7" w:rsidRDefault="005676FE" w:rsidP="00C1424A">
      <w:pPr>
        <w:jc w:val="both"/>
        <w:rPr>
          <w:rFonts w:ascii="Arial Narrow" w:hAnsi="Arial Narrow"/>
        </w:rPr>
      </w:pPr>
    </w:p>
    <w:p w14:paraId="093EB9F0" w14:textId="06962BDE" w:rsidR="00F8138E" w:rsidRPr="00F17AA7" w:rsidRDefault="00F8138E" w:rsidP="00F8138E">
      <w:pPr>
        <w:spacing w:line="259" w:lineRule="auto"/>
        <w:contextualSpacing/>
        <w:jc w:val="both"/>
        <w:rPr>
          <w:rFonts w:ascii="Arial Narrow" w:hAnsi="Arial Narrow" w:cs="Arial"/>
        </w:rPr>
      </w:pPr>
      <w:r w:rsidRPr="00F17AA7">
        <w:rPr>
          <w:rFonts w:ascii="Arial Narrow" w:hAnsi="Arial Narrow"/>
        </w:rPr>
        <w:t xml:space="preserve">Permohonan uji materiil ini diajukan terhadap </w:t>
      </w:r>
      <w:r w:rsidRPr="008F5221">
        <w:rPr>
          <w:rFonts w:ascii="Arial Narrow" w:hAnsi="Arial Narrow" w:cs="Arial"/>
          <w:b/>
        </w:rPr>
        <w:t>Pasal 348 ayat (9), Pasal 348 ayat (4), Pasal 210 ayat (1), Pasal 350 ayat (2)</w:t>
      </w:r>
      <w:r w:rsidR="002C2103" w:rsidRPr="008F5221">
        <w:rPr>
          <w:rFonts w:ascii="Arial Narrow" w:hAnsi="Arial Narrow" w:cs="Arial"/>
          <w:b/>
        </w:rPr>
        <w:t>, dan Pasal 383 ayat (2)</w:t>
      </w:r>
      <w:r w:rsidRPr="008F5221">
        <w:rPr>
          <w:rFonts w:ascii="Arial Narrow" w:hAnsi="Arial Narrow" w:cs="Arial"/>
          <w:b/>
        </w:rPr>
        <w:t xml:space="preserve"> </w:t>
      </w:r>
      <w:r w:rsidR="002C2103" w:rsidRPr="008F5221">
        <w:rPr>
          <w:rFonts w:ascii="Arial Narrow" w:hAnsi="Arial Narrow" w:cs="Arial"/>
          <w:b/>
        </w:rPr>
        <w:t xml:space="preserve">UU </w:t>
      </w:r>
      <w:r w:rsidRPr="008F5221">
        <w:rPr>
          <w:rFonts w:ascii="Arial Narrow" w:hAnsi="Arial Narrow" w:cs="Arial"/>
          <w:b/>
        </w:rPr>
        <w:t>Pemilu</w:t>
      </w:r>
      <w:r w:rsidRPr="00F17AA7">
        <w:rPr>
          <w:rFonts w:ascii="Arial Narrow" w:hAnsi="Arial Narrow" w:cs="Arial"/>
        </w:rPr>
        <w:t xml:space="preserve">. Pasal-pasal tersebut dimohonkan karena menghambat atau menghilangkan hak pemilih warga Negara yang harusnya justru dilindungi dan difasilitasi. </w:t>
      </w:r>
    </w:p>
    <w:p w14:paraId="4E993AC6" w14:textId="77777777" w:rsidR="00F8138E" w:rsidRPr="00F17AA7" w:rsidRDefault="00F8138E" w:rsidP="00F8138E">
      <w:pPr>
        <w:spacing w:line="259" w:lineRule="auto"/>
        <w:contextualSpacing/>
        <w:jc w:val="both"/>
        <w:rPr>
          <w:rFonts w:ascii="Arial Narrow" w:hAnsi="Arial Narrow" w:cs="Arial"/>
        </w:rPr>
      </w:pPr>
    </w:p>
    <w:p w14:paraId="05971667" w14:textId="4EB7C7E1" w:rsidR="00F8138E" w:rsidRPr="00F17AA7" w:rsidRDefault="00F8138E" w:rsidP="00F8138E">
      <w:pPr>
        <w:spacing w:line="259" w:lineRule="auto"/>
        <w:contextualSpacing/>
        <w:jc w:val="both"/>
        <w:rPr>
          <w:rFonts w:ascii="Arial Narrow" w:hAnsi="Arial Narrow"/>
        </w:rPr>
      </w:pPr>
      <w:r w:rsidRPr="00F17AA7">
        <w:rPr>
          <w:rFonts w:ascii="Arial Narrow" w:hAnsi="Arial Narrow" w:cs="Arial"/>
          <w:b/>
        </w:rPr>
        <w:t>Pasal 348 ayat (9) UU Pemilu</w:t>
      </w:r>
      <w:r w:rsidRPr="00F17AA7">
        <w:rPr>
          <w:rFonts w:ascii="Arial Narrow" w:hAnsi="Arial Narrow" w:cs="Arial"/>
        </w:rPr>
        <w:t xml:space="preserve"> menyebabkan pemilih yang tidak memiliki KTP Elektronik kehilangan hak memilihnya. Padahal pemilih yang demikian jumlahnya sekitar 4 juta orang. Termasuk di dalamnya adalah </w:t>
      </w:r>
      <w:r w:rsidRPr="00F17AA7">
        <w:rPr>
          <w:rFonts w:ascii="Arial Narrow" w:hAnsi="Arial Narrow"/>
        </w:rPr>
        <w:t>kelompok rentan seperti masyarakat adat, kaum miskin kota, penyandang disabilitas, panti sosial, warga binaan di Lapas dan Rutan, dan beberapa pemilih lain yang tidak mempunyai akses yang cukup untuk memenuhi syarat pembuatan KTP elektronik.</w:t>
      </w:r>
    </w:p>
    <w:p w14:paraId="7B7BD4A2" w14:textId="58993925" w:rsidR="00F3605B" w:rsidRPr="00F17AA7" w:rsidRDefault="00F3605B" w:rsidP="00F8138E">
      <w:pPr>
        <w:spacing w:line="259" w:lineRule="auto"/>
        <w:contextualSpacing/>
        <w:jc w:val="both"/>
        <w:rPr>
          <w:rFonts w:ascii="Arial Narrow" w:hAnsi="Arial Narrow"/>
        </w:rPr>
      </w:pPr>
    </w:p>
    <w:p w14:paraId="093228AC" w14:textId="1393757F" w:rsidR="00F3605B" w:rsidRPr="00F17AA7" w:rsidRDefault="00F3605B" w:rsidP="00F8138E">
      <w:pPr>
        <w:spacing w:line="259" w:lineRule="auto"/>
        <w:contextualSpacing/>
        <w:jc w:val="both"/>
        <w:rPr>
          <w:rFonts w:ascii="Arial Narrow" w:hAnsi="Arial Narrow"/>
        </w:rPr>
      </w:pPr>
      <w:r w:rsidRPr="00F17AA7">
        <w:rPr>
          <w:rFonts w:ascii="Arial Narrow" w:hAnsi="Arial Narrow"/>
          <w:b/>
        </w:rPr>
        <w:t>Pasal 348 ayat (4) UU Pemilu</w:t>
      </w:r>
      <w:r w:rsidRPr="00F17AA7">
        <w:rPr>
          <w:rFonts w:ascii="Arial Narrow" w:hAnsi="Arial Narrow"/>
        </w:rPr>
        <w:t xml:space="preserve"> menyebabkan pemilih yang </w:t>
      </w:r>
      <w:r w:rsidR="002C2103" w:rsidRPr="00F17AA7">
        <w:rPr>
          <w:rFonts w:ascii="Arial Narrow" w:hAnsi="Arial Narrow"/>
        </w:rPr>
        <w:t>pindah lokasi memilih berpotensi kehilangan hak pilihnya dalam Pemilu Legislatif.</w:t>
      </w:r>
      <w:r w:rsidR="004517B0" w:rsidRPr="00F17AA7">
        <w:rPr>
          <w:rFonts w:ascii="Arial Narrow" w:hAnsi="Arial Narrow"/>
        </w:rPr>
        <w:t xml:space="preserve"> Misalnya, kalau pindah provinsi memilih, maka yang bersangkutan </w:t>
      </w:r>
      <w:r w:rsidR="004517B0" w:rsidRPr="00F17AA7">
        <w:rPr>
          <w:rFonts w:ascii="Arial Narrow" w:hAnsi="Arial Narrow"/>
        </w:rPr>
        <w:lastRenderedPageBreak/>
        <w:t>hanya akan mendapatkan kertas suara Pemilu Presiden, dan tidak akan dapat memilih seluruh calon anggota legislatif pada semua tingkatan.</w:t>
      </w:r>
    </w:p>
    <w:p w14:paraId="5E9820FC" w14:textId="0D3645EE" w:rsidR="00F8138E" w:rsidRPr="00F17AA7" w:rsidRDefault="00F8138E" w:rsidP="00F8138E">
      <w:pPr>
        <w:spacing w:line="259" w:lineRule="auto"/>
        <w:contextualSpacing/>
        <w:jc w:val="both"/>
        <w:rPr>
          <w:rFonts w:ascii="Arial Narrow" w:hAnsi="Arial Narrow"/>
        </w:rPr>
      </w:pPr>
    </w:p>
    <w:p w14:paraId="19B340D9" w14:textId="2EA1370A" w:rsidR="004517B0" w:rsidRPr="00F17AA7" w:rsidRDefault="00F8138E" w:rsidP="00F8138E">
      <w:pPr>
        <w:spacing w:line="259" w:lineRule="auto"/>
        <w:contextualSpacing/>
        <w:jc w:val="both"/>
        <w:rPr>
          <w:rFonts w:ascii="Arial Narrow" w:hAnsi="Arial Narrow"/>
        </w:rPr>
      </w:pPr>
      <w:r w:rsidRPr="00F17AA7">
        <w:rPr>
          <w:rFonts w:ascii="Arial Narrow" w:hAnsi="Arial Narrow"/>
          <w:b/>
        </w:rPr>
        <w:t>Pasal 210 ayat (1) UU Pemilu</w:t>
      </w:r>
      <w:r w:rsidRPr="00F17AA7">
        <w:rPr>
          <w:rFonts w:ascii="Arial Narrow" w:hAnsi="Arial Narrow"/>
        </w:rPr>
        <w:t xml:space="preserve"> mengatur bahwa pendaftaran ke DPT</w:t>
      </w:r>
      <w:r w:rsidR="00F17AA7" w:rsidRPr="00F17AA7">
        <w:rPr>
          <w:rFonts w:ascii="Arial Narrow" w:hAnsi="Arial Narrow"/>
        </w:rPr>
        <w:t xml:space="preserve"> Tambahan (DPTb)</w:t>
      </w:r>
      <w:r w:rsidRPr="00F17AA7">
        <w:rPr>
          <w:rFonts w:ascii="Arial Narrow" w:hAnsi="Arial Narrow"/>
        </w:rPr>
        <w:t xml:space="preserve"> hanya dapat dilakukan paling lambat 30 hari sebelum hari pemungutan suara. Padahal, pemilih dapat masuk ke dalam daftar pemilih tambahan akibat kondisi yang tidak terduga di luar kemauan dan kemampuan yang bersangkutan seperti sakit, menjadi tahanan, tertimpa bencana alam sesuai dengan penjelasan pasal tersebut, sehingga tidak dapat menggunakan hak pilihnya di TPS yang bersangkutan. Kondisi tidak terduga tersebut tidak </w:t>
      </w:r>
      <w:r w:rsidR="00F17AA7" w:rsidRPr="00F17AA7">
        <w:rPr>
          <w:rFonts w:ascii="Arial Narrow" w:hAnsi="Arial Narrow"/>
        </w:rPr>
        <w:t xml:space="preserve">sepatutnya </w:t>
      </w:r>
      <w:r w:rsidRPr="00F17AA7">
        <w:rPr>
          <w:rFonts w:ascii="Arial Narrow" w:hAnsi="Arial Narrow"/>
        </w:rPr>
        <w:t xml:space="preserve">diberikan jangka waktu maksimal 30 hari sebelum hari pemungutan suara. </w:t>
      </w:r>
    </w:p>
    <w:p w14:paraId="7593D7B4" w14:textId="77777777" w:rsidR="004517B0" w:rsidRPr="00F17AA7" w:rsidRDefault="004517B0" w:rsidP="00F8138E">
      <w:pPr>
        <w:spacing w:line="259" w:lineRule="auto"/>
        <w:contextualSpacing/>
        <w:jc w:val="both"/>
        <w:rPr>
          <w:rFonts w:ascii="Arial Narrow" w:hAnsi="Arial Narrow"/>
        </w:rPr>
      </w:pPr>
    </w:p>
    <w:p w14:paraId="13A51C58" w14:textId="5388AA74" w:rsidR="004517B0" w:rsidRPr="00F17AA7" w:rsidRDefault="004517B0" w:rsidP="00F8138E">
      <w:pPr>
        <w:spacing w:line="259" w:lineRule="auto"/>
        <w:contextualSpacing/>
        <w:jc w:val="both"/>
        <w:rPr>
          <w:rFonts w:ascii="Arial Narrow" w:hAnsi="Arial Narrow"/>
        </w:rPr>
      </w:pPr>
      <w:r w:rsidRPr="00F17AA7">
        <w:rPr>
          <w:rFonts w:ascii="Arial Narrow" w:hAnsi="Arial Narrow" w:cs="Arial"/>
          <w:b/>
        </w:rPr>
        <w:t xml:space="preserve">Pasal 350 ayat (2) UU Pemilu </w:t>
      </w:r>
      <w:r w:rsidRPr="00F17AA7">
        <w:rPr>
          <w:rFonts w:ascii="Arial Narrow" w:hAnsi="Arial Narrow" w:cs="Arial"/>
        </w:rPr>
        <w:t xml:space="preserve">diajukan pengujian konstitusional bersyarat untuk memungkinkan dibuatnya TPS khusus agar para pemilih dengan kondisi/kebutuhan khusus tertentu, tidak kehilangan hak pilihnya. Para pemilih </w:t>
      </w:r>
      <w:r w:rsidRPr="00F17AA7">
        <w:rPr>
          <w:rFonts w:ascii="Arial Narrow" w:hAnsi="Arial Narrow"/>
        </w:rPr>
        <w:t xml:space="preserve">mempunyai kondisi/kebutuhan khusus itu karena: </w:t>
      </w:r>
    </w:p>
    <w:p w14:paraId="7FE27CB7" w14:textId="77777777" w:rsidR="004517B0" w:rsidRPr="00F17AA7" w:rsidRDefault="004517B0" w:rsidP="004517B0">
      <w:pPr>
        <w:pStyle w:val="ListParagraph"/>
        <w:spacing w:line="259" w:lineRule="auto"/>
        <w:contextualSpacing/>
        <w:jc w:val="both"/>
        <w:rPr>
          <w:rFonts w:ascii="Arial Narrow" w:hAnsi="Arial Narrow"/>
          <w:sz w:val="24"/>
          <w:szCs w:val="24"/>
        </w:rPr>
      </w:pPr>
    </w:p>
    <w:p w14:paraId="71391E33" w14:textId="13C17642" w:rsidR="004517B0" w:rsidRPr="00F17AA7" w:rsidRDefault="004517B0" w:rsidP="004517B0">
      <w:pPr>
        <w:pStyle w:val="ListParagraph"/>
        <w:numPr>
          <w:ilvl w:val="0"/>
          <w:numId w:val="5"/>
        </w:numPr>
        <w:spacing w:line="259" w:lineRule="auto"/>
        <w:contextualSpacing/>
        <w:jc w:val="both"/>
        <w:rPr>
          <w:rFonts w:ascii="Arial Narrow" w:hAnsi="Arial Narrow"/>
          <w:sz w:val="24"/>
          <w:szCs w:val="24"/>
        </w:rPr>
      </w:pPr>
      <w:r w:rsidRPr="00F17AA7">
        <w:rPr>
          <w:rFonts w:ascii="Arial Narrow" w:hAnsi="Arial Narrow"/>
          <w:sz w:val="24"/>
          <w:szCs w:val="24"/>
        </w:rPr>
        <w:t xml:space="preserve">sedang menjalankan tugas pada saat pemungutan suara; </w:t>
      </w:r>
    </w:p>
    <w:p w14:paraId="74B9FCC8" w14:textId="77777777" w:rsidR="004517B0" w:rsidRPr="00F17AA7" w:rsidRDefault="004517B0" w:rsidP="004517B0">
      <w:pPr>
        <w:pStyle w:val="ListParagraph"/>
        <w:numPr>
          <w:ilvl w:val="0"/>
          <w:numId w:val="5"/>
        </w:numPr>
        <w:spacing w:line="259" w:lineRule="auto"/>
        <w:contextualSpacing/>
        <w:jc w:val="both"/>
        <w:rPr>
          <w:rFonts w:ascii="Arial Narrow" w:hAnsi="Arial Narrow"/>
          <w:sz w:val="24"/>
          <w:szCs w:val="24"/>
        </w:rPr>
      </w:pPr>
      <w:r w:rsidRPr="00F17AA7">
        <w:rPr>
          <w:rFonts w:ascii="Arial Narrow" w:hAnsi="Arial Narrow"/>
          <w:sz w:val="24"/>
          <w:szCs w:val="24"/>
        </w:rPr>
        <w:t xml:space="preserve">menjalani rawat inap di rumah sakit atau puskesmas dan keluarga yang mendampingi; </w:t>
      </w:r>
    </w:p>
    <w:p w14:paraId="5239EE6D" w14:textId="77777777" w:rsidR="004517B0" w:rsidRPr="00F17AA7" w:rsidRDefault="004517B0" w:rsidP="004517B0">
      <w:pPr>
        <w:pStyle w:val="ListParagraph"/>
        <w:numPr>
          <w:ilvl w:val="0"/>
          <w:numId w:val="5"/>
        </w:numPr>
        <w:spacing w:line="259" w:lineRule="auto"/>
        <w:contextualSpacing/>
        <w:jc w:val="both"/>
        <w:rPr>
          <w:rFonts w:ascii="Arial Narrow" w:hAnsi="Arial Narrow"/>
          <w:sz w:val="24"/>
          <w:szCs w:val="24"/>
        </w:rPr>
      </w:pPr>
      <w:r w:rsidRPr="00F17AA7">
        <w:rPr>
          <w:rFonts w:ascii="Arial Narrow" w:hAnsi="Arial Narrow"/>
          <w:sz w:val="24"/>
          <w:szCs w:val="24"/>
        </w:rPr>
        <w:t xml:space="preserve">penyandang disabilitas yang menjalani perawatan di panti sosial/panti rehabilitasi; </w:t>
      </w:r>
    </w:p>
    <w:p w14:paraId="31171D86" w14:textId="77777777" w:rsidR="004517B0" w:rsidRPr="00F17AA7" w:rsidRDefault="004517B0" w:rsidP="004517B0">
      <w:pPr>
        <w:pStyle w:val="ListParagraph"/>
        <w:numPr>
          <w:ilvl w:val="0"/>
          <w:numId w:val="5"/>
        </w:numPr>
        <w:spacing w:line="259" w:lineRule="auto"/>
        <w:contextualSpacing/>
        <w:jc w:val="both"/>
        <w:rPr>
          <w:rFonts w:ascii="Arial Narrow" w:hAnsi="Arial Narrow"/>
          <w:sz w:val="24"/>
          <w:szCs w:val="24"/>
        </w:rPr>
      </w:pPr>
      <w:r w:rsidRPr="00F17AA7">
        <w:rPr>
          <w:rFonts w:ascii="Arial Narrow" w:hAnsi="Arial Narrow"/>
          <w:sz w:val="24"/>
          <w:szCs w:val="24"/>
        </w:rPr>
        <w:t xml:space="preserve">menjalani rehabilitasi narkoba; </w:t>
      </w:r>
    </w:p>
    <w:p w14:paraId="15117C7D" w14:textId="77777777" w:rsidR="004517B0" w:rsidRPr="00F17AA7" w:rsidRDefault="004517B0" w:rsidP="004517B0">
      <w:pPr>
        <w:pStyle w:val="ListParagraph"/>
        <w:numPr>
          <w:ilvl w:val="0"/>
          <w:numId w:val="5"/>
        </w:numPr>
        <w:spacing w:line="259" w:lineRule="auto"/>
        <w:contextualSpacing/>
        <w:jc w:val="both"/>
        <w:rPr>
          <w:rFonts w:ascii="Arial Narrow" w:hAnsi="Arial Narrow"/>
          <w:sz w:val="24"/>
          <w:szCs w:val="24"/>
        </w:rPr>
      </w:pPr>
      <w:r w:rsidRPr="00F17AA7">
        <w:rPr>
          <w:rFonts w:ascii="Arial Narrow" w:hAnsi="Arial Narrow"/>
          <w:sz w:val="24"/>
          <w:szCs w:val="24"/>
        </w:rPr>
        <w:t xml:space="preserve">menjadi tahanan di rumah tahanan atau lembaga permasyarakatan, atau terpidana yang sedang menjalani hukuman penjara atau kurungan; </w:t>
      </w:r>
    </w:p>
    <w:p w14:paraId="161D54AF" w14:textId="77777777" w:rsidR="004517B0" w:rsidRPr="00F17AA7" w:rsidRDefault="004517B0" w:rsidP="004517B0">
      <w:pPr>
        <w:pStyle w:val="ListParagraph"/>
        <w:numPr>
          <w:ilvl w:val="0"/>
          <w:numId w:val="5"/>
        </w:numPr>
        <w:spacing w:line="259" w:lineRule="auto"/>
        <w:contextualSpacing/>
        <w:jc w:val="both"/>
        <w:rPr>
          <w:rFonts w:ascii="Arial Narrow" w:hAnsi="Arial Narrow"/>
          <w:sz w:val="24"/>
          <w:szCs w:val="24"/>
        </w:rPr>
      </w:pPr>
      <w:r w:rsidRPr="00F17AA7">
        <w:rPr>
          <w:rFonts w:ascii="Arial Narrow" w:hAnsi="Arial Narrow"/>
          <w:sz w:val="24"/>
          <w:szCs w:val="24"/>
        </w:rPr>
        <w:t xml:space="preserve">tugas belajar/menempuh pendidikan menengah atau tinggi; </w:t>
      </w:r>
    </w:p>
    <w:p w14:paraId="50E6F32D" w14:textId="77777777" w:rsidR="004517B0" w:rsidRPr="00F17AA7" w:rsidRDefault="004517B0" w:rsidP="004517B0">
      <w:pPr>
        <w:pStyle w:val="ListParagraph"/>
        <w:numPr>
          <w:ilvl w:val="0"/>
          <w:numId w:val="5"/>
        </w:numPr>
        <w:spacing w:line="259" w:lineRule="auto"/>
        <w:contextualSpacing/>
        <w:jc w:val="both"/>
        <w:rPr>
          <w:rFonts w:ascii="Arial Narrow" w:hAnsi="Arial Narrow"/>
          <w:sz w:val="24"/>
          <w:szCs w:val="24"/>
        </w:rPr>
      </w:pPr>
      <w:r w:rsidRPr="00F17AA7">
        <w:rPr>
          <w:rFonts w:ascii="Arial Narrow" w:hAnsi="Arial Narrow"/>
          <w:sz w:val="24"/>
          <w:szCs w:val="24"/>
        </w:rPr>
        <w:t xml:space="preserve">tertimpa bencana alam; </w:t>
      </w:r>
    </w:p>
    <w:p w14:paraId="463A4ABA" w14:textId="307D8395" w:rsidR="004517B0" w:rsidRPr="00F17AA7" w:rsidRDefault="004517B0" w:rsidP="004517B0">
      <w:pPr>
        <w:pStyle w:val="ListParagraph"/>
        <w:numPr>
          <w:ilvl w:val="0"/>
          <w:numId w:val="5"/>
        </w:numPr>
        <w:spacing w:line="259" w:lineRule="auto"/>
        <w:contextualSpacing/>
        <w:jc w:val="both"/>
        <w:rPr>
          <w:rFonts w:ascii="Arial Narrow" w:hAnsi="Arial Narrow"/>
          <w:sz w:val="24"/>
          <w:szCs w:val="24"/>
        </w:rPr>
      </w:pPr>
      <w:r w:rsidRPr="00F17AA7">
        <w:rPr>
          <w:rFonts w:ascii="Arial Narrow" w:hAnsi="Arial Narrow"/>
          <w:sz w:val="24"/>
          <w:szCs w:val="24"/>
        </w:rPr>
        <w:t xml:space="preserve">dan/atau karena sebab-sebab lain di luar kehendak bebas pemilih. </w:t>
      </w:r>
    </w:p>
    <w:p w14:paraId="4CE0BDA2" w14:textId="349868CE" w:rsidR="004517B0" w:rsidRPr="00F17AA7" w:rsidRDefault="004517B0" w:rsidP="00F8138E">
      <w:pPr>
        <w:spacing w:line="259" w:lineRule="auto"/>
        <w:contextualSpacing/>
        <w:jc w:val="both"/>
        <w:rPr>
          <w:rFonts w:ascii="Arial Narrow" w:hAnsi="Arial Narrow" w:cs="Arial"/>
        </w:rPr>
      </w:pPr>
      <w:r w:rsidRPr="00F17AA7">
        <w:rPr>
          <w:rFonts w:ascii="Arial Narrow" w:hAnsi="Arial Narrow" w:cs="Arial"/>
          <w:b/>
        </w:rPr>
        <w:t>Pasal 383 ayat (2) UU Pemilu</w:t>
      </w:r>
      <w:r w:rsidRPr="00F17AA7">
        <w:rPr>
          <w:rFonts w:ascii="Arial Narrow" w:hAnsi="Arial Narrow" w:cs="Arial"/>
        </w:rPr>
        <w:t xml:space="preserve"> dimohonkan pengujian agar </w:t>
      </w:r>
      <w:r w:rsidR="00F17AA7" w:rsidRPr="00F17AA7">
        <w:rPr>
          <w:rFonts w:ascii="Arial Narrow" w:hAnsi="Arial Narrow" w:cs="Arial"/>
        </w:rPr>
        <w:t>ada solusi hukum jika penghitungan suara tidak selesai pada hari yang sama dengan pemungutan suara. Antisipasi hukum yang demikian perlu dilakukan untuk menjaga keabsahan Pemilu 2019.</w:t>
      </w:r>
    </w:p>
    <w:p w14:paraId="741BF7FF" w14:textId="79C93C44" w:rsidR="00F17AA7" w:rsidRPr="00F17AA7" w:rsidRDefault="00F17AA7" w:rsidP="00F8138E">
      <w:pPr>
        <w:spacing w:line="259" w:lineRule="auto"/>
        <w:contextualSpacing/>
        <w:jc w:val="both"/>
        <w:rPr>
          <w:rFonts w:ascii="Arial Narrow" w:hAnsi="Arial Narrow"/>
        </w:rPr>
      </w:pPr>
    </w:p>
    <w:p w14:paraId="250F621A" w14:textId="0CB1DB10" w:rsidR="005A6599" w:rsidRPr="00F17AA7" w:rsidRDefault="005A6599" w:rsidP="005A6599">
      <w:pPr>
        <w:jc w:val="both"/>
        <w:rPr>
          <w:rFonts w:ascii="Arial Narrow" w:hAnsi="Arial Narrow"/>
        </w:rPr>
      </w:pPr>
      <w:r w:rsidRPr="00F17AA7">
        <w:rPr>
          <w:rFonts w:ascii="Arial Narrow" w:hAnsi="Arial Narrow"/>
          <w:b/>
        </w:rPr>
        <w:t>INTEGRITY</w:t>
      </w:r>
      <w:r w:rsidRPr="00F17AA7">
        <w:rPr>
          <w:rFonts w:ascii="Arial Narrow" w:hAnsi="Arial Narrow"/>
        </w:rPr>
        <w:t xml:space="preserve"> </w:t>
      </w:r>
      <w:r w:rsidR="00842F5E" w:rsidRPr="00F17AA7">
        <w:rPr>
          <w:rFonts w:ascii="Arial Narrow" w:hAnsi="Arial Narrow"/>
        </w:rPr>
        <w:t>me</w:t>
      </w:r>
      <w:r w:rsidRPr="00F17AA7">
        <w:rPr>
          <w:rFonts w:ascii="Arial Narrow" w:hAnsi="Arial Narrow"/>
        </w:rPr>
        <w:t>mohon kepada MK</w:t>
      </w:r>
      <w:r w:rsidR="00CE48CE" w:rsidRPr="00F17AA7">
        <w:rPr>
          <w:rFonts w:ascii="Arial Narrow" w:hAnsi="Arial Narrow"/>
        </w:rPr>
        <w:t xml:space="preserve"> </w:t>
      </w:r>
      <w:r w:rsidRPr="00F17AA7">
        <w:rPr>
          <w:rFonts w:ascii="Arial Narrow" w:hAnsi="Arial Narrow"/>
        </w:rPr>
        <w:t xml:space="preserve">untuk </w:t>
      </w:r>
      <w:r w:rsidR="00F17AA7" w:rsidRPr="00F17AA7">
        <w:rPr>
          <w:rFonts w:ascii="Arial Narrow" w:hAnsi="Arial Narrow"/>
        </w:rPr>
        <w:t xml:space="preserve">mengabulkan uji materi ini, sehingga </w:t>
      </w:r>
      <w:r w:rsidRPr="00F17AA7">
        <w:rPr>
          <w:rFonts w:ascii="Arial Narrow" w:hAnsi="Arial Narrow"/>
        </w:rPr>
        <w:t xml:space="preserve">dapat menjadi solusi </w:t>
      </w:r>
      <w:r w:rsidR="00F17AA7" w:rsidRPr="00F17AA7">
        <w:rPr>
          <w:rFonts w:ascii="Arial Narrow" w:hAnsi="Arial Narrow"/>
        </w:rPr>
        <w:t xml:space="preserve">dan mencegah potensi hilangnya jutaan suara rakyat dalam Pemilu 2019. INTEGRITY juga meminta agar permohonan diputuskan </w:t>
      </w:r>
      <w:r w:rsidRPr="00F17AA7">
        <w:rPr>
          <w:rFonts w:ascii="Arial Narrow" w:hAnsi="Arial Narrow"/>
        </w:rPr>
        <w:t xml:space="preserve">dalam waktu yang tidak terlalu lama, </w:t>
      </w:r>
      <w:r w:rsidR="00F17AA7" w:rsidRPr="00F17AA7">
        <w:rPr>
          <w:rFonts w:ascii="Arial Narrow" w:hAnsi="Arial Narrow"/>
        </w:rPr>
        <w:t>sebelum pemungutan suara, sehingga membantu terselenggaranya Pemilu yang benar-benar adil dan demokratis</w:t>
      </w:r>
      <w:r w:rsidRPr="00F17AA7">
        <w:rPr>
          <w:rFonts w:ascii="Arial Narrow" w:hAnsi="Arial Narrow"/>
        </w:rPr>
        <w:t xml:space="preserve">. </w:t>
      </w:r>
    </w:p>
    <w:p w14:paraId="00DFDDD5" w14:textId="26C0F2EB" w:rsidR="005A6599" w:rsidRPr="00F17AA7" w:rsidRDefault="005A6599" w:rsidP="005A6599">
      <w:pPr>
        <w:jc w:val="both"/>
        <w:rPr>
          <w:rFonts w:ascii="Arial Narrow" w:hAnsi="Arial Narrow"/>
        </w:rPr>
      </w:pPr>
    </w:p>
    <w:p w14:paraId="5333ED93" w14:textId="77777777" w:rsidR="00F17AA7" w:rsidRPr="00F17AA7" w:rsidRDefault="00F17AA7" w:rsidP="005A6599">
      <w:pPr>
        <w:jc w:val="both"/>
        <w:rPr>
          <w:rFonts w:ascii="Arial Narrow" w:hAnsi="Arial Narrow"/>
        </w:rPr>
      </w:pPr>
    </w:p>
    <w:p w14:paraId="752BB28E" w14:textId="0CA439AC" w:rsidR="005A6599" w:rsidRPr="00F17AA7" w:rsidRDefault="005A6599" w:rsidP="005A6599">
      <w:pPr>
        <w:jc w:val="both"/>
        <w:rPr>
          <w:rFonts w:ascii="Arial Narrow" w:hAnsi="Arial Narrow"/>
        </w:rPr>
      </w:pPr>
      <w:r w:rsidRPr="00F17AA7">
        <w:rPr>
          <w:rFonts w:ascii="Arial Narrow" w:hAnsi="Arial Narrow"/>
        </w:rPr>
        <w:t>Salam INTEGRITAS,</w:t>
      </w:r>
    </w:p>
    <w:p w14:paraId="29BB8BDD" w14:textId="4768D472" w:rsidR="00F17AA7" w:rsidRPr="00F17AA7" w:rsidRDefault="00F17AA7" w:rsidP="005A6599">
      <w:pPr>
        <w:jc w:val="both"/>
        <w:rPr>
          <w:rFonts w:ascii="Arial Narrow" w:hAnsi="Arial Narrow"/>
        </w:rPr>
      </w:pPr>
      <w:r w:rsidRPr="00F17AA7">
        <w:rPr>
          <w:rFonts w:ascii="Arial Narrow" w:hAnsi="Arial Narrow"/>
        </w:rPr>
        <w:t>Atas Nama Para Pemohon</w:t>
      </w:r>
    </w:p>
    <w:p w14:paraId="1BAB064A" w14:textId="0B1CF571" w:rsidR="00F17AA7" w:rsidRPr="00F17AA7" w:rsidRDefault="00F17AA7" w:rsidP="005A6599">
      <w:pPr>
        <w:jc w:val="both"/>
        <w:rPr>
          <w:rFonts w:ascii="Arial Narrow" w:hAnsi="Arial Narrow"/>
        </w:rPr>
      </w:pPr>
    </w:p>
    <w:p w14:paraId="71009822" w14:textId="740BADCC" w:rsidR="00F17AA7" w:rsidRPr="00F17AA7" w:rsidRDefault="00F17AA7" w:rsidP="005A6599">
      <w:pPr>
        <w:jc w:val="both"/>
        <w:rPr>
          <w:rFonts w:ascii="Arial Narrow" w:hAnsi="Arial Narrow"/>
        </w:rPr>
      </w:pPr>
      <w:r w:rsidRPr="00F17AA7">
        <w:rPr>
          <w:rFonts w:ascii="Arial Narrow" w:hAnsi="Arial Narrow"/>
        </w:rPr>
        <w:t>Denny Indrayana (+62817726299)</w:t>
      </w:r>
    </w:p>
    <w:p w14:paraId="7F175AE6" w14:textId="38B9D9D7" w:rsidR="00F17AA7" w:rsidRPr="00F17AA7" w:rsidRDefault="00F17AA7" w:rsidP="005A6599">
      <w:pPr>
        <w:jc w:val="both"/>
        <w:rPr>
          <w:rFonts w:ascii="Arial Narrow" w:hAnsi="Arial Narrow"/>
        </w:rPr>
      </w:pPr>
      <w:r w:rsidRPr="00F17AA7">
        <w:rPr>
          <w:rFonts w:ascii="Arial Narrow" w:hAnsi="Arial Narrow"/>
        </w:rPr>
        <w:t>Titi Anggraini (+62811822279)</w:t>
      </w:r>
    </w:p>
    <w:p w14:paraId="4CE6DC61" w14:textId="1AEB166C" w:rsidR="00F17AA7" w:rsidRPr="00F17AA7" w:rsidRDefault="00F17AA7" w:rsidP="005A6599">
      <w:pPr>
        <w:jc w:val="both"/>
        <w:rPr>
          <w:rFonts w:ascii="Arial Narrow" w:hAnsi="Arial Narrow"/>
        </w:rPr>
      </w:pPr>
      <w:r w:rsidRPr="00F17AA7">
        <w:rPr>
          <w:rFonts w:ascii="Arial Narrow" w:hAnsi="Arial Narrow"/>
        </w:rPr>
        <w:t>Hadar Gumay (+628881879813)</w:t>
      </w:r>
    </w:p>
    <w:p w14:paraId="47C7E774" w14:textId="0127C00A" w:rsidR="00F17AA7" w:rsidRPr="00F17AA7" w:rsidRDefault="00F17AA7" w:rsidP="005A6599">
      <w:pPr>
        <w:jc w:val="both"/>
        <w:rPr>
          <w:rFonts w:ascii="Arial Narrow" w:hAnsi="Arial Narrow"/>
        </w:rPr>
      </w:pPr>
      <w:r w:rsidRPr="00F17AA7">
        <w:rPr>
          <w:rFonts w:ascii="Arial Narrow" w:hAnsi="Arial Narrow"/>
        </w:rPr>
        <w:t>Feri Amsari (+6285363275513)</w:t>
      </w:r>
    </w:p>
    <w:sectPr w:rsidR="00F17AA7" w:rsidRPr="00F17AA7" w:rsidSect="00BA0BE9">
      <w:headerReference w:type="default" r:id="rId8"/>
      <w:footerReference w:type="even" r:id="rId9"/>
      <w:footerReference w:type="default" r:id="rId10"/>
      <w:footerReference w:type="first" r:id="rId11"/>
      <w:pgSz w:w="11900" w:h="16840" w:code="9"/>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844F05" w14:textId="77777777" w:rsidR="0040629E" w:rsidRDefault="0040629E" w:rsidP="00E4051D">
      <w:r>
        <w:separator/>
      </w:r>
    </w:p>
  </w:endnote>
  <w:endnote w:type="continuationSeparator" w:id="0">
    <w:p w14:paraId="7401F1B8" w14:textId="77777777" w:rsidR="0040629E" w:rsidRDefault="0040629E" w:rsidP="00E405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79280839"/>
      <w:docPartObj>
        <w:docPartGallery w:val="Page Numbers (Bottom of Page)"/>
        <w:docPartUnique/>
      </w:docPartObj>
    </w:sdtPr>
    <w:sdtEndPr>
      <w:rPr>
        <w:rStyle w:val="PageNumber"/>
      </w:rPr>
    </w:sdtEndPr>
    <w:sdtContent>
      <w:p w14:paraId="6C95B838" w14:textId="303BC328" w:rsidR="00BA0BE9" w:rsidRDefault="00BA0BE9" w:rsidP="00CA200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2AFC7ED" w14:textId="77777777" w:rsidR="00BA0BE9" w:rsidRDefault="00BA0BE9" w:rsidP="00BA0BE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27172254"/>
      <w:docPartObj>
        <w:docPartGallery w:val="Page Numbers (Bottom of Page)"/>
        <w:docPartUnique/>
      </w:docPartObj>
    </w:sdtPr>
    <w:sdtEndPr>
      <w:rPr>
        <w:rStyle w:val="PageNumber"/>
      </w:rPr>
    </w:sdtEndPr>
    <w:sdtContent>
      <w:p w14:paraId="3CE66CB0" w14:textId="7729B370" w:rsidR="00BA0BE9" w:rsidRDefault="00BA0BE9" w:rsidP="00CA200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06F9EC2F" w14:textId="77777777" w:rsidR="00BA0BE9" w:rsidRDefault="00BA0BE9" w:rsidP="00BA0BE9">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385B8A" w14:textId="2A5623DD" w:rsidR="00BA0BE9" w:rsidRDefault="00994740">
    <w:pPr>
      <w:pStyle w:val="Footer"/>
    </w:pPr>
    <w:r w:rsidRPr="0051012F">
      <w:rPr>
        <w:noProof/>
      </w:rPr>
      <w:drawing>
        <wp:anchor distT="0" distB="0" distL="114300" distR="114300" simplePos="0" relativeHeight="251661312" behindDoc="1" locked="0" layoutInCell="1" allowOverlap="1" wp14:anchorId="44DDC8BB" wp14:editId="440FB9C2">
          <wp:simplePos x="0" y="0"/>
          <wp:positionH relativeFrom="column">
            <wp:posOffset>-908533</wp:posOffset>
          </wp:positionH>
          <wp:positionV relativeFrom="page">
            <wp:posOffset>10057765</wp:posOffset>
          </wp:positionV>
          <wp:extent cx="2446020" cy="749300"/>
          <wp:effectExtent l="0" t="0" r="0" b="0"/>
          <wp:wrapNone/>
          <wp:docPr id="6" name="Picture 5">
            <a:extLst xmlns:a="http://schemas.openxmlformats.org/drawingml/2006/main">
              <a:ext uri="{FF2B5EF4-FFF2-40B4-BE49-F238E27FC236}">
                <a16:creationId xmlns:a16="http://schemas.microsoft.com/office/drawing/2014/main" id="{22764355-56A5-8646-98BC-4449F2ACAF5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a:extLst>
                      <a:ext uri="{FF2B5EF4-FFF2-40B4-BE49-F238E27FC236}">
                        <a16:creationId xmlns:a16="http://schemas.microsoft.com/office/drawing/2014/main" id="{22764355-56A5-8646-98BC-4449F2ACAF5C}"/>
                      </a:ext>
                    </a:extLst>
                  </pic:cNvPr>
                  <pic:cNvPicPr>
                    <a:picLocks noChangeAspect="1"/>
                  </pic:cNvPicPr>
                </pic:nvPicPr>
                <pic:blipFill rotWithShape="1">
                  <a:blip r:embed="rId1">
                    <a:extLst>
                      <a:ext uri="{28A0092B-C50C-407E-A947-70E740481C1C}">
                        <a14:useLocalDpi xmlns:a14="http://schemas.microsoft.com/office/drawing/2010/main" val="0"/>
                      </a:ext>
                    </a:extLst>
                  </a:blip>
                  <a:srcRect t="93742" r="64333" b="-1307"/>
                  <a:stretch/>
                </pic:blipFill>
                <pic:spPr>
                  <a:xfrm>
                    <a:off x="0" y="0"/>
                    <a:ext cx="2446020" cy="749300"/>
                  </a:xfrm>
                  <a:prstGeom prst="rect">
                    <a:avLst/>
                  </a:prstGeom>
                </pic:spPr>
              </pic:pic>
            </a:graphicData>
          </a:graphic>
          <wp14:sizeRelH relativeFrom="page">
            <wp14:pctWidth>0</wp14:pctWidth>
          </wp14:sizeRelH>
          <wp14:sizeRelV relativeFrom="page">
            <wp14:pctHeight>0</wp14:pctHeight>
          </wp14:sizeRelV>
        </wp:anchor>
      </w:drawing>
    </w:r>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C38D4F" w14:textId="77777777" w:rsidR="0040629E" w:rsidRDefault="0040629E" w:rsidP="00E4051D">
      <w:r>
        <w:separator/>
      </w:r>
    </w:p>
  </w:footnote>
  <w:footnote w:type="continuationSeparator" w:id="0">
    <w:p w14:paraId="08DD29DE" w14:textId="77777777" w:rsidR="0040629E" w:rsidRDefault="0040629E" w:rsidP="00E405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578EF2" w14:textId="6F8FC00C" w:rsidR="00B8729F" w:rsidRDefault="00B8729F">
    <w:pPr>
      <w:pStyle w:val="Header"/>
    </w:pPr>
    <w:r w:rsidRPr="0051012F">
      <w:rPr>
        <w:noProof/>
      </w:rPr>
      <w:drawing>
        <wp:anchor distT="0" distB="0" distL="114300" distR="114300" simplePos="0" relativeHeight="251659264" behindDoc="1" locked="0" layoutInCell="1" allowOverlap="1" wp14:anchorId="6006A3F8" wp14:editId="36B8B59E">
          <wp:simplePos x="0" y="0"/>
          <wp:positionH relativeFrom="column">
            <wp:posOffset>-587375</wp:posOffset>
          </wp:positionH>
          <wp:positionV relativeFrom="page">
            <wp:posOffset>5867</wp:posOffset>
          </wp:positionV>
          <wp:extent cx="6875780" cy="687070"/>
          <wp:effectExtent l="0" t="0" r="1270" b="0"/>
          <wp:wrapNone/>
          <wp:docPr id="7" name="Picture 4">
            <a:extLst xmlns:a="http://schemas.openxmlformats.org/drawingml/2006/main">
              <a:ext uri="{FF2B5EF4-FFF2-40B4-BE49-F238E27FC236}">
                <a16:creationId xmlns:a16="http://schemas.microsoft.com/office/drawing/2014/main" id="{3724786E-4349-9242-9640-3391F8119EB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3724786E-4349-9242-9640-3391F8119EB7}"/>
                      </a:ext>
                    </a:extLst>
                  </pic:cNvPr>
                  <pic:cNvPicPr>
                    <a:picLocks noChangeAspect="1"/>
                  </pic:cNvPicPr>
                </pic:nvPicPr>
                <pic:blipFill rotWithShape="1">
                  <a:blip r:embed="rId1">
                    <a:extLst>
                      <a:ext uri="{28A0092B-C50C-407E-A947-70E740481C1C}">
                        <a14:useLocalDpi xmlns:a14="http://schemas.microsoft.com/office/drawing/2010/main" val="0"/>
                      </a:ext>
                    </a:extLst>
                  </a:blip>
                  <a:srcRect b="93156"/>
                  <a:stretch/>
                </pic:blipFill>
                <pic:spPr>
                  <a:xfrm>
                    <a:off x="0" y="0"/>
                    <a:ext cx="6875780" cy="68707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72987"/>
    <w:multiLevelType w:val="hybridMultilevel"/>
    <w:tmpl w:val="14BE186A"/>
    <w:lvl w:ilvl="0" w:tplc="04090013">
      <w:start w:val="1"/>
      <w:numFmt w:val="upperRoman"/>
      <w:lvlText w:val="%1."/>
      <w:lvlJc w:val="right"/>
      <w:pPr>
        <w:ind w:left="1080" w:hanging="360"/>
      </w:pPr>
      <w:rPr>
        <w:b w:val="0"/>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 w15:restartNumberingAfterBreak="0">
    <w:nsid w:val="1A8061DD"/>
    <w:multiLevelType w:val="hybridMultilevel"/>
    <w:tmpl w:val="FBE4EB72"/>
    <w:lvl w:ilvl="0" w:tplc="354C2236">
      <w:start w:val="1"/>
      <w:numFmt w:val="decimal"/>
      <w:lvlText w:val="%1."/>
      <w:lvlJc w:val="left"/>
      <w:pPr>
        <w:ind w:left="360" w:hanging="360"/>
      </w:pPr>
      <w:rPr>
        <w:color w:val="FF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53177B0"/>
    <w:multiLevelType w:val="hybridMultilevel"/>
    <w:tmpl w:val="52E8057C"/>
    <w:lvl w:ilvl="0" w:tplc="05EC75E6">
      <w:start w:val="1"/>
      <w:numFmt w:val="upperRoman"/>
      <w:lvlText w:val="%1."/>
      <w:lvlJc w:val="right"/>
      <w:pPr>
        <w:ind w:left="1080" w:hanging="360"/>
      </w:pPr>
      <w:rPr>
        <w:b w:val="0"/>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3" w15:restartNumberingAfterBreak="0">
    <w:nsid w:val="403C0158"/>
    <w:multiLevelType w:val="hybridMultilevel"/>
    <w:tmpl w:val="6BA6534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50562EC8"/>
    <w:multiLevelType w:val="hybridMultilevel"/>
    <w:tmpl w:val="887ED8BC"/>
    <w:lvl w:ilvl="0" w:tplc="90C42CAE">
      <w:start w:val="1"/>
      <w:numFmt w:val="decimal"/>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051D"/>
    <w:rsid w:val="000150A0"/>
    <w:rsid w:val="00164CEA"/>
    <w:rsid w:val="00187F98"/>
    <w:rsid w:val="00285E99"/>
    <w:rsid w:val="002C2103"/>
    <w:rsid w:val="0040629E"/>
    <w:rsid w:val="00424956"/>
    <w:rsid w:val="004517B0"/>
    <w:rsid w:val="0046686E"/>
    <w:rsid w:val="004C5B1D"/>
    <w:rsid w:val="0051012F"/>
    <w:rsid w:val="005676FE"/>
    <w:rsid w:val="005A6599"/>
    <w:rsid w:val="005C09F7"/>
    <w:rsid w:val="006963F0"/>
    <w:rsid w:val="006970FF"/>
    <w:rsid w:val="006F6513"/>
    <w:rsid w:val="00725680"/>
    <w:rsid w:val="00842F5E"/>
    <w:rsid w:val="0086286D"/>
    <w:rsid w:val="008F5221"/>
    <w:rsid w:val="00926CF3"/>
    <w:rsid w:val="00957409"/>
    <w:rsid w:val="00994740"/>
    <w:rsid w:val="00A4196F"/>
    <w:rsid w:val="00AD5C2F"/>
    <w:rsid w:val="00B23328"/>
    <w:rsid w:val="00B55A40"/>
    <w:rsid w:val="00B8729F"/>
    <w:rsid w:val="00BA0BE9"/>
    <w:rsid w:val="00C10414"/>
    <w:rsid w:val="00C1424A"/>
    <w:rsid w:val="00C16497"/>
    <w:rsid w:val="00C723C9"/>
    <w:rsid w:val="00CE48CE"/>
    <w:rsid w:val="00D82AB5"/>
    <w:rsid w:val="00DA7F22"/>
    <w:rsid w:val="00DD0E5D"/>
    <w:rsid w:val="00DE497C"/>
    <w:rsid w:val="00DF7552"/>
    <w:rsid w:val="00E4051D"/>
    <w:rsid w:val="00E917FB"/>
    <w:rsid w:val="00EA0639"/>
    <w:rsid w:val="00F06EB9"/>
    <w:rsid w:val="00F17AA7"/>
    <w:rsid w:val="00F3605B"/>
    <w:rsid w:val="00F8138E"/>
    <w:rsid w:val="00FA76D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33FD92"/>
  <w14:defaultImageDpi w14:val="32767"/>
  <w15:chartTrackingRefBased/>
  <w15:docId w15:val="{0CF3401F-A3B0-E84B-ACA4-B6CB887B4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051D"/>
    <w:pPr>
      <w:tabs>
        <w:tab w:val="center" w:pos="4680"/>
        <w:tab w:val="right" w:pos="9360"/>
      </w:tabs>
    </w:pPr>
  </w:style>
  <w:style w:type="character" w:customStyle="1" w:styleId="HeaderChar">
    <w:name w:val="Header Char"/>
    <w:basedOn w:val="DefaultParagraphFont"/>
    <w:link w:val="Header"/>
    <w:uiPriority w:val="99"/>
    <w:rsid w:val="00E4051D"/>
  </w:style>
  <w:style w:type="paragraph" w:styleId="Footer">
    <w:name w:val="footer"/>
    <w:basedOn w:val="Normal"/>
    <w:link w:val="FooterChar"/>
    <w:uiPriority w:val="99"/>
    <w:unhideWhenUsed/>
    <w:rsid w:val="00E4051D"/>
    <w:pPr>
      <w:tabs>
        <w:tab w:val="center" w:pos="4680"/>
        <w:tab w:val="right" w:pos="9360"/>
      </w:tabs>
    </w:pPr>
  </w:style>
  <w:style w:type="character" w:customStyle="1" w:styleId="FooterChar">
    <w:name w:val="Footer Char"/>
    <w:basedOn w:val="DefaultParagraphFont"/>
    <w:link w:val="Footer"/>
    <w:uiPriority w:val="99"/>
    <w:rsid w:val="00E4051D"/>
  </w:style>
  <w:style w:type="character" w:styleId="PageNumber">
    <w:name w:val="page number"/>
    <w:basedOn w:val="DefaultParagraphFont"/>
    <w:uiPriority w:val="99"/>
    <w:semiHidden/>
    <w:unhideWhenUsed/>
    <w:rsid w:val="00BA0BE9"/>
  </w:style>
  <w:style w:type="paragraph" w:styleId="ListParagraph">
    <w:name w:val="List Paragraph"/>
    <w:basedOn w:val="Normal"/>
    <w:uiPriority w:val="34"/>
    <w:qFormat/>
    <w:rsid w:val="00C1424A"/>
    <w:pPr>
      <w:spacing w:after="200" w:line="276" w:lineRule="auto"/>
      <w:ind w:left="720"/>
    </w:pPr>
    <w:rPr>
      <w:rFonts w:ascii="Calibri" w:eastAsia="Times New Roman" w:hAnsi="Calibri" w:cs="Calibri"/>
      <w:sz w:val="22"/>
      <w:szCs w:val="22"/>
    </w:rPr>
  </w:style>
  <w:style w:type="paragraph" w:customStyle="1" w:styleId="Default">
    <w:name w:val="Default"/>
    <w:rsid w:val="005676FE"/>
    <w:pPr>
      <w:autoSpaceDE w:val="0"/>
      <w:autoSpaceDN w:val="0"/>
      <w:adjustRightInd w:val="0"/>
    </w:pPr>
    <w:rPr>
      <w:rFonts w:ascii="Arial" w:hAnsi="Arial" w:cs="Arial"/>
      <w:color w:val="000000"/>
      <w:lang w:val="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13" Type="http://schemas.openxmlformats.org/officeDocument/2006/relationships/theme" Target="theme/theme1.xml" /><Relationship Id="rId3" Type="http://schemas.openxmlformats.org/officeDocument/2006/relationships/settings" Target="settings.xml" /><Relationship Id="rId7" Type="http://schemas.openxmlformats.org/officeDocument/2006/relationships/image" Target="media/image1.tiff" /><Relationship Id="rId12" Type="http://schemas.openxmlformats.org/officeDocument/2006/relationships/fontTable" Target="fontTable.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oter" Target="footer3.xml" /><Relationship Id="rId5" Type="http://schemas.openxmlformats.org/officeDocument/2006/relationships/footnotes" Target="footnotes.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footer" Target="footer1.xml" /></Relationships>
</file>

<file path=word/_rels/footer3.xml.rels><?xml version="1.0" encoding="UTF-8" standalone="yes"?>
<Relationships xmlns="http://schemas.openxmlformats.org/package/2006/relationships"><Relationship Id="rId1" Type="http://schemas.openxmlformats.org/officeDocument/2006/relationships/image" Target="media/image3.tiff" /></Relationships>
</file>

<file path=word/_rels/header1.xml.rels><?xml version="1.0" encoding="UTF-8" standalone="yes"?>
<Relationships xmlns="http://schemas.openxmlformats.org/package/2006/relationships"><Relationship Id="rId1" Type="http://schemas.openxmlformats.org/officeDocument/2006/relationships/image" Target="media/image2.tif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759</Words>
  <Characters>4331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ida rosyidah</dc:creator>
  <cp:keywords/>
  <dc:description/>
  <cp:lastModifiedBy>Denny Indrayana</cp:lastModifiedBy>
  <cp:revision>2</cp:revision>
  <dcterms:created xsi:type="dcterms:W3CDTF">2019-03-05T05:08:00Z</dcterms:created>
  <dcterms:modified xsi:type="dcterms:W3CDTF">2019-03-05T05:08:00Z</dcterms:modified>
</cp:coreProperties>
</file>